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FBB54" w14:textId="015090BA" w:rsidR="006D4F73" w:rsidRPr="006D4F73" w:rsidRDefault="006D4F73" w:rsidP="006D4F73">
      <w:pPr>
        <w:rPr>
          <w:rFonts w:ascii="Times New Roman" w:eastAsia="Times New Roman" w:hAnsi="Times New Roman" w:cs="Times New Roman"/>
          <w:lang w:eastAsia="en-GB"/>
        </w:rPr>
      </w:pPr>
      <w:r>
        <w:rPr>
          <w:rFonts w:ascii="Mulish" w:eastAsia="Times New Roman" w:hAnsi="Mulish" w:cs="Times New Roman"/>
          <w:noProof/>
          <w:color w:val="557D7D"/>
          <w:sz w:val="27"/>
          <w:szCs w:val="27"/>
          <w:lang w:eastAsia="en-GB"/>
        </w:rPr>
        <w:drawing>
          <wp:anchor distT="0" distB="0" distL="114300" distR="114300" simplePos="0" relativeHeight="251658240" behindDoc="1" locked="0" layoutInCell="1" allowOverlap="1" wp14:anchorId="3ECD7673" wp14:editId="4E234C62">
            <wp:simplePos x="0" y="0"/>
            <wp:positionH relativeFrom="column">
              <wp:posOffset>110490</wp:posOffset>
            </wp:positionH>
            <wp:positionV relativeFrom="paragraph">
              <wp:posOffset>0</wp:posOffset>
            </wp:positionV>
            <wp:extent cx="1567815" cy="1772920"/>
            <wp:effectExtent l="0" t="0" r="0" b="5080"/>
            <wp:wrapTight wrapText="bothSides">
              <wp:wrapPolygon edited="0">
                <wp:start x="0" y="0"/>
                <wp:lineTo x="0" y="21507"/>
                <wp:lineTo x="21346" y="21507"/>
                <wp:lineTo x="21346" y="0"/>
                <wp:lineTo x="0" y="0"/>
              </wp:wrapPolygon>
            </wp:wrapTight>
            <wp:docPr id="2" name="Picture 2" descr="A person smiling for the camera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erson smiling for the camera&#10;&#10;Description automatically generated with medium confidenc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7815" cy="1772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E17A4F" w14:textId="3C855E71" w:rsidR="00847862" w:rsidRDefault="00813C94" w:rsidP="006D4F73">
      <w:pPr>
        <w:rPr>
          <w:rFonts w:ascii="Mulish" w:eastAsia="Times New Roman" w:hAnsi="Mulish" w:cs="Times New Roman"/>
          <w:b/>
          <w:bCs/>
          <w:color w:val="557D7D"/>
          <w:sz w:val="27"/>
          <w:szCs w:val="27"/>
          <w:lang w:eastAsia="en-GB"/>
        </w:rPr>
      </w:pPr>
      <w:r>
        <w:rPr>
          <w:rFonts w:ascii="Mulish" w:eastAsia="Times New Roman" w:hAnsi="Mulish" w:cs="Times New Roman"/>
          <w:b/>
          <w:bCs/>
          <w:color w:val="557D7D"/>
          <w:sz w:val="27"/>
          <w:szCs w:val="27"/>
          <w:lang w:eastAsia="en-GB"/>
        </w:rPr>
        <w:t xml:space="preserve">                </w:t>
      </w:r>
      <w:r>
        <w:rPr>
          <w:rFonts w:ascii="Mulish" w:eastAsia="Times New Roman" w:hAnsi="Mulish" w:cs="Times New Roman"/>
          <w:b/>
          <w:bCs/>
          <w:noProof/>
          <w:color w:val="557D7D"/>
          <w:sz w:val="27"/>
          <w:szCs w:val="27"/>
          <w:lang w:eastAsia="en-GB"/>
        </w:rPr>
        <w:drawing>
          <wp:inline distT="0" distB="0" distL="0" distR="0" wp14:anchorId="235084E1" wp14:editId="16240C3F">
            <wp:extent cx="3168419" cy="635018"/>
            <wp:effectExtent l="0" t="0" r="0" b="0"/>
            <wp:docPr id="3" name="Picture 3" descr="Icon&#10;&#10;Description automatically generated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Icon&#10;&#10;Description automatically generated">
                      <a:hlinkClick r:id="rId5"/>
                    </pic:cNvPr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2259" cy="64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0C888C" w14:textId="77777777" w:rsidR="00847862" w:rsidRDefault="00847862" w:rsidP="006D4F73">
      <w:pPr>
        <w:rPr>
          <w:rFonts w:ascii="Mulish" w:eastAsia="Times New Roman" w:hAnsi="Mulish" w:cs="Times New Roman"/>
          <w:b/>
          <w:bCs/>
          <w:color w:val="557D7D"/>
          <w:sz w:val="27"/>
          <w:szCs w:val="27"/>
          <w:lang w:eastAsia="en-GB"/>
        </w:rPr>
      </w:pPr>
    </w:p>
    <w:p w14:paraId="5A81612E" w14:textId="28514594" w:rsidR="00847862" w:rsidRDefault="00D755FD" w:rsidP="006D4F73">
      <w:pPr>
        <w:rPr>
          <w:rFonts w:ascii="Mulish" w:eastAsia="Times New Roman" w:hAnsi="Mulish" w:cs="Times New Roman"/>
          <w:b/>
          <w:bCs/>
          <w:color w:val="557D7D"/>
          <w:sz w:val="27"/>
          <w:szCs w:val="27"/>
          <w:lang w:eastAsia="en-GB"/>
        </w:rPr>
      </w:pPr>
      <w:r w:rsidRPr="00813C94">
        <w:rPr>
          <w:noProof/>
        </w:rPr>
        <w:drawing>
          <wp:anchor distT="0" distB="0" distL="114300" distR="114300" simplePos="0" relativeHeight="251662336" behindDoc="1" locked="0" layoutInCell="1" allowOverlap="1" wp14:anchorId="03401934" wp14:editId="31EDB226">
            <wp:simplePos x="0" y="0"/>
            <wp:positionH relativeFrom="column">
              <wp:posOffset>5001664</wp:posOffset>
            </wp:positionH>
            <wp:positionV relativeFrom="paragraph">
              <wp:posOffset>195580</wp:posOffset>
            </wp:positionV>
            <wp:extent cx="526415" cy="552450"/>
            <wp:effectExtent l="0" t="0" r="0" b="6350"/>
            <wp:wrapTight wrapText="bothSides">
              <wp:wrapPolygon edited="0">
                <wp:start x="0" y="0"/>
                <wp:lineTo x="0" y="21352"/>
                <wp:lineTo x="20844" y="21352"/>
                <wp:lineTo x="20844" y="0"/>
                <wp:lineTo x="0" y="0"/>
              </wp:wrapPolygon>
            </wp:wrapTight>
            <wp:docPr id="4" name="Picture 4" descr="Icon&#10;&#10;Description automatically generate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con&#10;&#10;Description automatically generated">
                      <a:hlinkClick r:id="rId7"/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6415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43DB6D" w14:textId="407A8F15" w:rsidR="00847862" w:rsidRDefault="00847862" w:rsidP="006D4F73">
      <w:pPr>
        <w:rPr>
          <w:rFonts w:ascii="Mulish" w:eastAsia="Times New Roman" w:hAnsi="Mulish" w:cs="Times New Roman"/>
          <w:b/>
          <w:bCs/>
          <w:color w:val="557D7D"/>
          <w:sz w:val="27"/>
          <w:szCs w:val="27"/>
          <w:lang w:eastAsia="en-GB"/>
        </w:rPr>
      </w:pPr>
    </w:p>
    <w:p w14:paraId="2B33F77E" w14:textId="1E39BE96" w:rsidR="00847862" w:rsidRDefault="00847862" w:rsidP="006D4F73">
      <w:pPr>
        <w:rPr>
          <w:rFonts w:ascii="Mulish" w:eastAsia="Times New Roman" w:hAnsi="Mulish" w:cs="Times New Roman"/>
          <w:b/>
          <w:bCs/>
          <w:color w:val="557D7D"/>
          <w:sz w:val="27"/>
          <w:szCs w:val="27"/>
          <w:lang w:eastAsia="en-GB"/>
        </w:rPr>
      </w:pPr>
    </w:p>
    <w:p w14:paraId="3DDA339B" w14:textId="681A7A84" w:rsidR="00847862" w:rsidRDefault="00847862" w:rsidP="006D4F73">
      <w:pPr>
        <w:rPr>
          <w:rFonts w:ascii="Mulish" w:eastAsia="Times New Roman" w:hAnsi="Mulish" w:cs="Times New Roman"/>
          <w:b/>
          <w:bCs/>
          <w:color w:val="557D7D"/>
          <w:sz w:val="27"/>
          <w:szCs w:val="27"/>
          <w:lang w:eastAsia="en-GB"/>
        </w:rPr>
      </w:pPr>
    </w:p>
    <w:p w14:paraId="3E7E9171" w14:textId="77777777" w:rsidR="00847862" w:rsidRDefault="00847862" w:rsidP="006D4F73">
      <w:pPr>
        <w:rPr>
          <w:rFonts w:ascii="Mulish" w:eastAsia="Times New Roman" w:hAnsi="Mulish" w:cs="Times New Roman"/>
          <w:b/>
          <w:bCs/>
          <w:color w:val="557D7D"/>
          <w:sz w:val="27"/>
          <w:szCs w:val="27"/>
          <w:lang w:eastAsia="en-GB"/>
        </w:rPr>
      </w:pPr>
    </w:p>
    <w:p w14:paraId="44A6B1FE" w14:textId="0EE1A2C0" w:rsidR="006D4F73" w:rsidRPr="00813C94" w:rsidRDefault="00847862" w:rsidP="00847862">
      <w:pPr>
        <w:rPr>
          <w:rFonts w:ascii="Mulish" w:eastAsia="Times New Roman" w:hAnsi="Mulish" w:cs="Times New Roman"/>
          <w:b/>
          <w:bCs/>
          <w:color w:val="557D7D"/>
          <w:sz w:val="27"/>
          <w:szCs w:val="27"/>
          <w:lang w:eastAsia="en-GB"/>
        </w:rPr>
      </w:pPr>
      <w:r w:rsidRPr="00813C94">
        <w:rPr>
          <w:rFonts w:ascii="Mulish" w:eastAsia="Times New Roman" w:hAnsi="Mulish" w:cs="Times New Roman"/>
          <w:b/>
          <w:bCs/>
          <w:color w:val="557D7D"/>
          <w:sz w:val="27"/>
          <w:szCs w:val="27"/>
          <w:lang w:eastAsia="en-GB"/>
        </w:rPr>
        <w:t>K</w:t>
      </w:r>
      <w:r w:rsidR="006D4F73" w:rsidRPr="00813C94">
        <w:rPr>
          <w:rFonts w:ascii="Mulish" w:eastAsia="Times New Roman" w:hAnsi="Mulish" w:cs="Times New Roman"/>
          <w:b/>
          <w:bCs/>
          <w:color w:val="557D7D"/>
          <w:sz w:val="27"/>
          <w:szCs w:val="27"/>
          <w:lang w:eastAsia="en-GB"/>
        </w:rPr>
        <w:t xml:space="preserve">arin Brawn </w:t>
      </w:r>
    </w:p>
    <w:p w14:paraId="130237E4" w14:textId="59C4FA13" w:rsidR="006D4F73" w:rsidRPr="00813C94" w:rsidRDefault="006D4F73" w:rsidP="006D4F73">
      <w:pPr>
        <w:spacing w:after="420"/>
        <w:rPr>
          <w:rFonts w:ascii="Mulish" w:eastAsia="Times New Roman" w:hAnsi="Mulish" w:cs="Times New Roman"/>
          <w:b/>
          <w:bCs/>
          <w:color w:val="C84600"/>
          <w:sz w:val="27"/>
          <w:szCs w:val="27"/>
          <w:lang w:eastAsia="en-GB"/>
        </w:rPr>
      </w:pPr>
      <w:r w:rsidRPr="00813C94">
        <w:rPr>
          <w:rFonts w:ascii="Mulish" w:eastAsia="Times New Roman" w:hAnsi="Mulish" w:cs="Times New Roman"/>
          <w:b/>
          <w:bCs/>
          <w:color w:val="C84600"/>
          <w:sz w:val="27"/>
          <w:szCs w:val="27"/>
          <w:lang w:eastAsia="en-GB"/>
        </w:rPr>
        <w:t xml:space="preserve">Independent </w:t>
      </w:r>
      <w:r w:rsidR="00DB09E3" w:rsidRPr="00813C94">
        <w:rPr>
          <w:rFonts w:ascii="Mulish" w:eastAsia="Times New Roman" w:hAnsi="Mulish" w:cs="Times New Roman"/>
          <w:b/>
          <w:bCs/>
          <w:color w:val="C84600"/>
          <w:sz w:val="27"/>
          <w:szCs w:val="27"/>
          <w:lang w:eastAsia="en-GB"/>
        </w:rPr>
        <w:t xml:space="preserve">HR </w:t>
      </w:r>
      <w:r w:rsidRPr="00813C94">
        <w:rPr>
          <w:rFonts w:ascii="Mulish" w:eastAsia="Times New Roman" w:hAnsi="Mulish" w:cs="Times New Roman"/>
          <w:b/>
          <w:bCs/>
          <w:color w:val="C84600"/>
          <w:sz w:val="27"/>
          <w:szCs w:val="27"/>
          <w:lang w:eastAsia="en-GB"/>
        </w:rPr>
        <w:t xml:space="preserve">Management </w:t>
      </w:r>
      <w:r w:rsidR="00847862" w:rsidRPr="00813C94">
        <w:rPr>
          <w:rFonts w:ascii="Mulish" w:eastAsia="Times New Roman" w:hAnsi="Mulish" w:cs="Times New Roman"/>
          <w:b/>
          <w:bCs/>
          <w:color w:val="C84600"/>
          <w:sz w:val="27"/>
          <w:szCs w:val="27"/>
          <w:lang w:eastAsia="en-GB"/>
        </w:rPr>
        <w:t>C</w:t>
      </w:r>
      <w:r w:rsidRPr="00813C94">
        <w:rPr>
          <w:rFonts w:ascii="Mulish" w:eastAsia="Times New Roman" w:hAnsi="Mulish" w:cs="Times New Roman"/>
          <w:b/>
          <w:bCs/>
          <w:color w:val="C84600"/>
          <w:sz w:val="27"/>
          <w:szCs w:val="27"/>
          <w:lang w:eastAsia="en-GB"/>
        </w:rPr>
        <w:t xml:space="preserve">onsultant. Human Resources Director.  </w:t>
      </w:r>
    </w:p>
    <w:p w14:paraId="4CBF09F2" w14:textId="6D0CA87D" w:rsidR="00AE188F" w:rsidRDefault="00AE188F" w:rsidP="006D4F73">
      <w:pPr>
        <w:spacing w:after="420"/>
        <w:rPr>
          <w:rFonts w:ascii="Mulish" w:eastAsia="Times New Roman" w:hAnsi="Mulish" w:cs="Times New Roman"/>
          <w:color w:val="000000"/>
          <w:sz w:val="27"/>
          <w:szCs w:val="27"/>
          <w:lang w:eastAsia="en-GB"/>
        </w:rPr>
      </w:pPr>
      <w:r>
        <w:rPr>
          <w:rFonts w:ascii="Mulish" w:eastAsia="Times New Roman" w:hAnsi="Mulish" w:cs="Times New Roman"/>
          <w:color w:val="000000"/>
          <w:sz w:val="27"/>
          <w:szCs w:val="27"/>
          <w:lang w:eastAsia="en-GB"/>
        </w:rPr>
        <w:t xml:space="preserve">Karin has a wealth of experience in a variety of </w:t>
      </w:r>
      <w:r w:rsidR="006D4F73" w:rsidRPr="006D4F73">
        <w:rPr>
          <w:rFonts w:ascii="Mulish" w:eastAsia="Times New Roman" w:hAnsi="Mulish" w:cs="Times New Roman"/>
          <w:color w:val="000000"/>
          <w:sz w:val="27"/>
          <w:szCs w:val="27"/>
          <w:lang w:eastAsia="en-GB"/>
        </w:rPr>
        <w:t xml:space="preserve">organisational settings </w:t>
      </w:r>
      <w:r>
        <w:rPr>
          <w:rFonts w:ascii="Mulish" w:eastAsia="Times New Roman" w:hAnsi="Mulish" w:cs="Times New Roman"/>
          <w:color w:val="000000"/>
          <w:sz w:val="27"/>
          <w:szCs w:val="27"/>
          <w:lang w:eastAsia="en-GB"/>
        </w:rPr>
        <w:t xml:space="preserve">from </w:t>
      </w:r>
      <w:r w:rsidR="00D755FD">
        <w:rPr>
          <w:rFonts w:ascii="Mulish" w:eastAsia="Times New Roman" w:hAnsi="Mulish" w:cs="Times New Roman"/>
          <w:color w:val="000000"/>
          <w:sz w:val="27"/>
          <w:szCs w:val="27"/>
          <w:lang w:eastAsia="en-GB"/>
        </w:rPr>
        <w:t xml:space="preserve">her </w:t>
      </w:r>
      <w:r>
        <w:rPr>
          <w:rFonts w:ascii="Mulish" w:eastAsia="Times New Roman" w:hAnsi="Mulish" w:cs="Times New Roman"/>
          <w:color w:val="000000"/>
          <w:sz w:val="27"/>
          <w:szCs w:val="27"/>
          <w:lang w:eastAsia="en-GB"/>
        </w:rPr>
        <w:t xml:space="preserve">early beginnings as an HR Officer and </w:t>
      </w:r>
      <w:r w:rsidR="00591181">
        <w:rPr>
          <w:rFonts w:ascii="Mulish" w:eastAsia="Times New Roman" w:hAnsi="Mulish" w:cs="Times New Roman"/>
          <w:color w:val="000000"/>
          <w:sz w:val="27"/>
          <w:szCs w:val="27"/>
          <w:lang w:eastAsia="en-GB"/>
        </w:rPr>
        <w:t xml:space="preserve">then </w:t>
      </w:r>
      <w:r>
        <w:rPr>
          <w:rFonts w:ascii="Mulish" w:eastAsia="Times New Roman" w:hAnsi="Mulish" w:cs="Times New Roman"/>
          <w:color w:val="000000"/>
          <w:sz w:val="27"/>
          <w:szCs w:val="27"/>
          <w:lang w:eastAsia="en-GB"/>
        </w:rPr>
        <w:t>Recruitment and Training Manager at Harrods in the late 80s.</w:t>
      </w:r>
    </w:p>
    <w:p w14:paraId="0FE1B199" w14:textId="6B3DC3A1" w:rsidR="00AE188F" w:rsidRDefault="00AE188F" w:rsidP="00AE188F">
      <w:pPr>
        <w:spacing w:after="420"/>
        <w:rPr>
          <w:rFonts w:ascii="Mulish" w:eastAsia="Times New Roman" w:hAnsi="Mulish" w:cs="Times New Roman"/>
          <w:color w:val="000000"/>
          <w:sz w:val="27"/>
          <w:szCs w:val="27"/>
          <w:lang w:eastAsia="en-GB"/>
        </w:rPr>
      </w:pPr>
      <w:r>
        <w:rPr>
          <w:rFonts w:ascii="Mulish" w:eastAsia="Times New Roman" w:hAnsi="Mulish" w:cs="Times New Roman"/>
          <w:color w:val="000000"/>
          <w:sz w:val="27"/>
          <w:szCs w:val="27"/>
          <w:lang w:eastAsia="en-GB"/>
        </w:rPr>
        <w:t xml:space="preserve">Having established her HR credentials including Level 7 </w:t>
      </w:r>
      <w:r w:rsidR="00DB09E3">
        <w:rPr>
          <w:rFonts w:ascii="Mulish" w:eastAsia="Times New Roman" w:hAnsi="Mulish" w:cs="Times New Roman"/>
          <w:color w:val="000000"/>
          <w:sz w:val="27"/>
          <w:szCs w:val="27"/>
          <w:lang w:eastAsia="en-GB"/>
        </w:rPr>
        <w:t>p</w:t>
      </w:r>
      <w:r>
        <w:rPr>
          <w:rFonts w:ascii="Mulish" w:eastAsia="Times New Roman" w:hAnsi="Mulish" w:cs="Times New Roman"/>
          <w:color w:val="000000"/>
          <w:sz w:val="27"/>
          <w:szCs w:val="27"/>
          <w:lang w:eastAsia="en-GB"/>
        </w:rPr>
        <w:t xml:space="preserve">ractitioner </w:t>
      </w:r>
      <w:r w:rsidR="00DB09E3">
        <w:rPr>
          <w:rFonts w:ascii="Mulish" w:eastAsia="Times New Roman" w:hAnsi="Mulish" w:cs="Times New Roman"/>
          <w:color w:val="000000"/>
          <w:sz w:val="27"/>
          <w:szCs w:val="27"/>
          <w:lang w:eastAsia="en-GB"/>
        </w:rPr>
        <w:t>s</w:t>
      </w:r>
      <w:r>
        <w:rPr>
          <w:rFonts w:ascii="Mulish" w:eastAsia="Times New Roman" w:hAnsi="Mulish" w:cs="Times New Roman"/>
          <w:color w:val="000000"/>
          <w:sz w:val="27"/>
          <w:szCs w:val="27"/>
          <w:lang w:eastAsia="en-GB"/>
        </w:rPr>
        <w:t xml:space="preserve">tatus with the CIPD (Chartered Institute of Personnel and Development) she </w:t>
      </w:r>
      <w:r w:rsidR="00DB09E3">
        <w:rPr>
          <w:rFonts w:ascii="Mulish" w:eastAsia="Times New Roman" w:hAnsi="Mulish" w:cs="Times New Roman"/>
          <w:color w:val="000000"/>
          <w:sz w:val="27"/>
          <w:szCs w:val="27"/>
          <w:lang w:eastAsia="en-GB"/>
        </w:rPr>
        <w:t xml:space="preserve">offers </w:t>
      </w:r>
      <w:r>
        <w:rPr>
          <w:rFonts w:ascii="Mulish" w:eastAsia="Times New Roman" w:hAnsi="Mulish" w:cs="Times New Roman"/>
          <w:color w:val="000000"/>
          <w:sz w:val="27"/>
          <w:szCs w:val="27"/>
          <w:lang w:eastAsia="en-GB"/>
        </w:rPr>
        <w:t>a broad generalist approach to organisational people needs</w:t>
      </w:r>
      <w:r w:rsidR="00D755FD">
        <w:rPr>
          <w:rFonts w:ascii="Mulish" w:eastAsia="Times New Roman" w:hAnsi="Mulish" w:cs="Times New Roman"/>
          <w:color w:val="000000"/>
          <w:sz w:val="27"/>
          <w:szCs w:val="27"/>
          <w:lang w:eastAsia="en-GB"/>
        </w:rPr>
        <w:t xml:space="preserve"> and has worked in a wealth of different sectors with larger organisations, public hea</w:t>
      </w:r>
      <w:r w:rsidR="006A5396">
        <w:rPr>
          <w:rFonts w:ascii="Mulish" w:eastAsia="Times New Roman" w:hAnsi="Mulish" w:cs="Times New Roman"/>
          <w:color w:val="000000"/>
          <w:sz w:val="27"/>
          <w:szCs w:val="27"/>
          <w:lang w:eastAsia="en-GB"/>
        </w:rPr>
        <w:t>l</w:t>
      </w:r>
      <w:r w:rsidR="00D755FD">
        <w:rPr>
          <w:rFonts w:ascii="Mulish" w:eastAsia="Times New Roman" w:hAnsi="Mulish" w:cs="Times New Roman"/>
          <w:color w:val="000000"/>
          <w:sz w:val="27"/>
          <w:szCs w:val="27"/>
          <w:lang w:eastAsia="en-GB"/>
        </w:rPr>
        <w:t>th bodies, SMEs, I</w:t>
      </w:r>
      <w:r w:rsidR="007C6106">
        <w:rPr>
          <w:rFonts w:ascii="Mulish" w:eastAsia="Times New Roman" w:hAnsi="Mulish" w:cs="Times New Roman"/>
          <w:color w:val="000000"/>
          <w:sz w:val="27"/>
          <w:szCs w:val="27"/>
          <w:lang w:eastAsia="en-GB"/>
        </w:rPr>
        <w:t>T</w:t>
      </w:r>
      <w:r w:rsidR="00D755FD">
        <w:rPr>
          <w:rFonts w:ascii="Mulish" w:eastAsia="Times New Roman" w:hAnsi="Mulish" w:cs="Times New Roman"/>
          <w:color w:val="000000"/>
          <w:sz w:val="27"/>
          <w:szCs w:val="27"/>
          <w:lang w:eastAsia="en-GB"/>
        </w:rPr>
        <w:t xml:space="preserve">, </w:t>
      </w:r>
      <w:r w:rsidR="006A5396">
        <w:rPr>
          <w:rFonts w:ascii="Mulish" w:eastAsia="Times New Roman" w:hAnsi="Mulish" w:cs="Times New Roman"/>
          <w:color w:val="000000"/>
          <w:sz w:val="27"/>
          <w:szCs w:val="27"/>
          <w:lang w:eastAsia="en-GB"/>
        </w:rPr>
        <w:t>start-ups</w:t>
      </w:r>
      <w:r w:rsidR="00D755FD">
        <w:rPr>
          <w:rFonts w:ascii="Mulish" w:eastAsia="Times New Roman" w:hAnsi="Mulish" w:cs="Times New Roman"/>
          <w:color w:val="000000"/>
          <w:sz w:val="27"/>
          <w:szCs w:val="27"/>
          <w:lang w:eastAsia="en-GB"/>
        </w:rPr>
        <w:t xml:space="preserve"> and charities</w:t>
      </w:r>
      <w:r>
        <w:rPr>
          <w:rFonts w:ascii="Mulish" w:eastAsia="Times New Roman" w:hAnsi="Mulish" w:cs="Times New Roman"/>
          <w:color w:val="000000"/>
          <w:sz w:val="27"/>
          <w:szCs w:val="27"/>
          <w:lang w:eastAsia="en-GB"/>
        </w:rPr>
        <w:t xml:space="preserve">. She is a </w:t>
      </w:r>
      <w:r w:rsidRPr="00AE188F">
        <w:rPr>
          <w:rFonts w:ascii="Mulish" w:eastAsia="Times New Roman" w:hAnsi="Mulish" w:cs="Times New Roman"/>
          <w:color w:val="000000"/>
          <w:sz w:val="27"/>
          <w:szCs w:val="27"/>
          <w:lang w:eastAsia="en-GB"/>
        </w:rPr>
        <w:t>Fellow of the Institute of Equality and Diversity Practitioners (IEDP</w:t>
      </w:r>
      <w:r w:rsidR="00DB09E3">
        <w:rPr>
          <w:rFonts w:ascii="Mulish" w:eastAsia="Times New Roman" w:hAnsi="Mulish" w:cs="Times New Roman"/>
          <w:color w:val="000000"/>
          <w:sz w:val="27"/>
          <w:szCs w:val="27"/>
          <w:lang w:eastAsia="en-GB"/>
        </w:rPr>
        <w:t>)</w:t>
      </w:r>
      <w:r>
        <w:rPr>
          <w:rFonts w:ascii="Mulish" w:eastAsia="Times New Roman" w:hAnsi="Mulish" w:cs="Times New Roman"/>
          <w:color w:val="000000"/>
          <w:sz w:val="27"/>
          <w:szCs w:val="27"/>
          <w:lang w:eastAsia="en-GB"/>
        </w:rPr>
        <w:t xml:space="preserve">, a </w:t>
      </w:r>
      <w:r w:rsidRPr="00AE188F">
        <w:rPr>
          <w:rFonts w:ascii="Mulish" w:eastAsia="Times New Roman" w:hAnsi="Mulish" w:cs="Times New Roman"/>
          <w:color w:val="000000"/>
          <w:sz w:val="27"/>
          <w:szCs w:val="27"/>
          <w:lang w:eastAsia="en-GB"/>
        </w:rPr>
        <w:t>Professional Member of Reward and Employee Benefits Association (REBA</w:t>
      </w:r>
      <w:r>
        <w:rPr>
          <w:rFonts w:ascii="Mulish" w:eastAsia="Times New Roman" w:hAnsi="Mulish" w:cs="Times New Roman"/>
          <w:color w:val="000000"/>
          <w:sz w:val="27"/>
          <w:szCs w:val="27"/>
          <w:lang w:eastAsia="en-GB"/>
        </w:rPr>
        <w:t xml:space="preserve">), a trained </w:t>
      </w:r>
      <w:r w:rsidRPr="00AE188F">
        <w:rPr>
          <w:rFonts w:ascii="Mulish" w:eastAsia="Times New Roman" w:hAnsi="Mulish" w:cs="Times New Roman"/>
          <w:color w:val="000000"/>
          <w:sz w:val="27"/>
          <w:szCs w:val="27"/>
          <w:lang w:eastAsia="en-GB"/>
        </w:rPr>
        <w:t>Mental Health First Aider</w:t>
      </w:r>
      <w:r>
        <w:rPr>
          <w:rFonts w:ascii="Mulish" w:eastAsia="Times New Roman" w:hAnsi="Mulish" w:cs="Times New Roman"/>
          <w:color w:val="000000"/>
          <w:sz w:val="27"/>
          <w:szCs w:val="27"/>
          <w:lang w:eastAsia="en-GB"/>
        </w:rPr>
        <w:t xml:space="preserve"> and an a</w:t>
      </w:r>
      <w:r w:rsidRPr="00AE188F">
        <w:rPr>
          <w:rFonts w:ascii="Mulish" w:eastAsia="Times New Roman" w:hAnsi="Mulish" w:cs="Times New Roman"/>
          <w:color w:val="000000"/>
          <w:sz w:val="27"/>
          <w:szCs w:val="27"/>
          <w:lang w:eastAsia="en-GB"/>
        </w:rPr>
        <w:t>ccredited Prosocial Facilitator</w:t>
      </w:r>
      <w:r>
        <w:rPr>
          <w:rFonts w:ascii="Mulish" w:eastAsia="Times New Roman" w:hAnsi="Mulish" w:cs="Times New Roman"/>
          <w:color w:val="000000"/>
          <w:sz w:val="27"/>
          <w:szCs w:val="27"/>
          <w:lang w:eastAsia="en-GB"/>
        </w:rPr>
        <w:t>.</w:t>
      </w:r>
    </w:p>
    <w:p w14:paraId="02B3990E" w14:textId="3AF83B9D" w:rsidR="00AE188F" w:rsidRDefault="00AE188F" w:rsidP="00AE188F">
      <w:pPr>
        <w:spacing w:after="420"/>
        <w:rPr>
          <w:rFonts w:ascii="Mulish" w:eastAsia="Times New Roman" w:hAnsi="Mulish" w:cs="Times New Roman"/>
          <w:color w:val="000000"/>
          <w:sz w:val="27"/>
          <w:szCs w:val="27"/>
          <w:lang w:eastAsia="en-GB"/>
        </w:rPr>
      </w:pPr>
      <w:r>
        <w:rPr>
          <w:rFonts w:ascii="Mulish" w:eastAsia="Times New Roman" w:hAnsi="Mulish" w:cs="Times New Roman"/>
          <w:color w:val="000000"/>
          <w:sz w:val="27"/>
          <w:szCs w:val="27"/>
          <w:lang w:eastAsia="en-GB"/>
        </w:rPr>
        <w:t>Her consultancy has run alongside her role as director of a</w:t>
      </w:r>
      <w:r w:rsidR="007C6106">
        <w:rPr>
          <w:rFonts w:ascii="Mulish" w:eastAsia="Times New Roman" w:hAnsi="Mulish" w:cs="Times New Roman"/>
          <w:color w:val="000000"/>
          <w:sz w:val="27"/>
          <w:szCs w:val="27"/>
          <w:lang w:eastAsia="en-GB"/>
        </w:rPr>
        <w:t xml:space="preserve">n </w:t>
      </w:r>
      <w:r>
        <w:rPr>
          <w:rFonts w:ascii="Mulish" w:eastAsia="Times New Roman" w:hAnsi="Mulish" w:cs="Times New Roman"/>
          <w:color w:val="000000"/>
          <w:sz w:val="27"/>
          <w:szCs w:val="27"/>
          <w:lang w:eastAsia="en-GB"/>
        </w:rPr>
        <w:t xml:space="preserve">SME which </w:t>
      </w:r>
      <w:r w:rsidR="00591181">
        <w:rPr>
          <w:rFonts w:ascii="Mulish" w:eastAsia="Times New Roman" w:hAnsi="Mulish" w:cs="Times New Roman"/>
          <w:color w:val="000000"/>
          <w:sz w:val="27"/>
          <w:szCs w:val="27"/>
          <w:lang w:eastAsia="en-GB"/>
        </w:rPr>
        <w:t xml:space="preserve">manufactures and </w:t>
      </w:r>
      <w:r>
        <w:rPr>
          <w:rFonts w:ascii="Mulish" w:eastAsia="Times New Roman" w:hAnsi="Mulish" w:cs="Times New Roman"/>
          <w:color w:val="000000"/>
          <w:sz w:val="27"/>
          <w:szCs w:val="27"/>
          <w:lang w:eastAsia="en-GB"/>
        </w:rPr>
        <w:t xml:space="preserve">supplies quality </w:t>
      </w:r>
      <w:r w:rsidR="00DB09E3">
        <w:rPr>
          <w:rFonts w:ascii="Mulish" w:eastAsia="Times New Roman" w:hAnsi="Mulish" w:cs="Times New Roman"/>
          <w:color w:val="000000"/>
          <w:sz w:val="27"/>
          <w:szCs w:val="27"/>
          <w:lang w:eastAsia="en-GB"/>
        </w:rPr>
        <w:t>t</w:t>
      </w:r>
      <w:r>
        <w:rPr>
          <w:rFonts w:ascii="Mulish" w:eastAsia="Times New Roman" w:hAnsi="Mulish" w:cs="Times New Roman"/>
          <w:color w:val="000000"/>
          <w:sz w:val="27"/>
          <w:szCs w:val="27"/>
          <w:lang w:eastAsia="en-GB"/>
        </w:rPr>
        <w:t>esting products to the aviation industry globally. Thus</w:t>
      </w:r>
      <w:r w:rsidR="00DB09E3">
        <w:rPr>
          <w:rFonts w:ascii="Mulish" w:eastAsia="Times New Roman" w:hAnsi="Mulish" w:cs="Times New Roman"/>
          <w:color w:val="000000"/>
          <w:sz w:val="27"/>
          <w:szCs w:val="27"/>
          <w:lang w:eastAsia="en-GB"/>
        </w:rPr>
        <w:t>,</w:t>
      </w:r>
      <w:r>
        <w:rPr>
          <w:rFonts w:ascii="Mulish" w:eastAsia="Times New Roman" w:hAnsi="Mulish" w:cs="Times New Roman"/>
          <w:color w:val="000000"/>
          <w:sz w:val="27"/>
          <w:szCs w:val="27"/>
          <w:lang w:eastAsia="en-GB"/>
        </w:rPr>
        <w:t xml:space="preserve"> she offers unique experience </w:t>
      </w:r>
      <w:r w:rsidR="00591181">
        <w:rPr>
          <w:rFonts w:ascii="Mulish" w:eastAsia="Times New Roman" w:hAnsi="Mulish" w:cs="Times New Roman"/>
          <w:color w:val="000000"/>
          <w:sz w:val="27"/>
          <w:szCs w:val="27"/>
          <w:lang w:eastAsia="en-GB"/>
        </w:rPr>
        <w:t>and insight into t</w:t>
      </w:r>
      <w:r>
        <w:rPr>
          <w:rFonts w:ascii="Mulish" w:eastAsia="Times New Roman" w:hAnsi="Mulish" w:cs="Times New Roman"/>
          <w:color w:val="000000"/>
          <w:sz w:val="27"/>
          <w:szCs w:val="27"/>
          <w:lang w:eastAsia="en-GB"/>
        </w:rPr>
        <w:t xml:space="preserve">he </w:t>
      </w:r>
      <w:r w:rsidR="000C6C3E">
        <w:rPr>
          <w:rFonts w:ascii="Mulish" w:eastAsia="Times New Roman" w:hAnsi="Mulish" w:cs="Times New Roman"/>
          <w:color w:val="000000"/>
          <w:sz w:val="27"/>
          <w:szCs w:val="27"/>
          <w:lang w:eastAsia="en-GB"/>
        </w:rPr>
        <w:t xml:space="preserve">myriad </w:t>
      </w:r>
      <w:r w:rsidR="00DB09E3">
        <w:rPr>
          <w:rFonts w:ascii="Mulish" w:eastAsia="Times New Roman" w:hAnsi="Mulish" w:cs="Times New Roman"/>
          <w:color w:val="000000"/>
          <w:sz w:val="27"/>
          <w:szCs w:val="27"/>
          <w:lang w:eastAsia="en-GB"/>
        </w:rPr>
        <w:t xml:space="preserve">challenges </w:t>
      </w:r>
      <w:r>
        <w:rPr>
          <w:rFonts w:ascii="Mulish" w:eastAsia="Times New Roman" w:hAnsi="Mulish" w:cs="Times New Roman"/>
          <w:color w:val="000000"/>
          <w:sz w:val="27"/>
          <w:szCs w:val="27"/>
          <w:lang w:eastAsia="en-GB"/>
        </w:rPr>
        <w:t xml:space="preserve">of running a business and dealing with major corporate customers. </w:t>
      </w:r>
    </w:p>
    <w:p w14:paraId="2E0CF326" w14:textId="13229C9D" w:rsidR="00DB09E3" w:rsidRPr="006D4F73" w:rsidRDefault="00DB09E3" w:rsidP="00AE188F">
      <w:pPr>
        <w:spacing w:after="420"/>
        <w:rPr>
          <w:rFonts w:ascii="Mulish" w:eastAsia="Times New Roman" w:hAnsi="Mulish" w:cs="Times New Roman"/>
          <w:color w:val="000000"/>
          <w:sz w:val="27"/>
          <w:szCs w:val="27"/>
          <w:lang w:eastAsia="en-GB"/>
        </w:rPr>
      </w:pPr>
      <w:r>
        <w:rPr>
          <w:rFonts w:ascii="Mulish" w:eastAsia="Times New Roman" w:hAnsi="Mulish" w:cs="Times New Roman"/>
          <w:color w:val="000000"/>
          <w:sz w:val="27"/>
          <w:szCs w:val="27"/>
          <w:lang w:eastAsia="en-GB"/>
        </w:rPr>
        <w:t xml:space="preserve">Most recently she has completed her </w:t>
      </w:r>
      <w:proofErr w:type="gramStart"/>
      <w:r>
        <w:rPr>
          <w:rFonts w:ascii="Mulish" w:eastAsia="Times New Roman" w:hAnsi="Mulish" w:cs="Times New Roman"/>
          <w:color w:val="000000"/>
          <w:sz w:val="27"/>
          <w:szCs w:val="27"/>
          <w:lang w:eastAsia="en-GB"/>
        </w:rPr>
        <w:t>Masters in Human Resource Management</w:t>
      </w:r>
      <w:proofErr w:type="gramEnd"/>
      <w:r>
        <w:rPr>
          <w:rFonts w:ascii="Mulish" w:eastAsia="Times New Roman" w:hAnsi="Mulish" w:cs="Times New Roman"/>
          <w:color w:val="000000"/>
          <w:sz w:val="27"/>
          <w:szCs w:val="27"/>
          <w:lang w:eastAsia="en-GB"/>
        </w:rPr>
        <w:t>. Her distinction level research centred on organisational health and wellbeing provision and intervention</w:t>
      </w:r>
      <w:r w:rsidR="00591181">
        <w:rPr>
          <w:rFonts w:ascii="Mulish" w:eastAsia="Times New Roman" w:hAnsi="Mulish" w:cs="Times New Roman"/>
          <w:color w:val="000000"/>
          <w:sz w:val="27"/>
          <w:szCs w:val="27"/>
          <w:lang w:eastAsia="en-GB"/>
        </w:rPr>
        <w:t xml:space="preserve">s </w:t>
      </w:r>
      <w:r>
        <w:rPr>
          <w:rFonts w:ascii="Mulish" w:eastAsia="Times New Roman" w:hAnsi="Mulish" w:cs="Times New Roman"/>
          <w:color w:val="000000"/>
          <w:sz w:val="27"/>
          <w:szCs w:val="27"/>
          <w:lang w:eastAsia="en-GB"/>
        </w:rPr>
        <w:t xml:space="preserve">in larger organisations. The results have formed the basis for designing and </w:t>
      </w:r>
      <w:r w:rsidR="006D4F73" w:rsidRPr="006D4F73">
        <w:rPr>
          <w:rFonts w:ascii="Mulish" w:eastAsia="Times New Roman" w:hAnsi="Mulish" w:cs="Times New Roman"/>
          <w:color w:val="000000"/>
          <w:sz w:val="27"/>
          <w:szCs w:val="27"/>
          <w:lang w:eastAsia="en-GB"/>
        </w:rPr>
        <w:t>i</w:t>
      </w:r>
      <w:r>
        <w:rPr>
          <w:rFonts w:ascii="Mulish" w:eastAsia="Times New Roman" w:hAnsi="Mulish" w:cs="Times New Roman"/>
          <w:color w:val="000000"/>
          <w:sz w:val="27"/>
          <w:szCs w:val="27"/>
          <w:lang w:eastAsia="en-GB"/>
        </w:rPr>
        <w:t xml:space="preserve">mplementing joined up wellbeing strategies based on validated organisational psychology and proven return on investment. </w:t>
      </w:r>
    </w:p>
    <w:sectPr w:rsidR="00DB09E3" w:rsidRPr="006D4F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ulish">
    <w:altName w:val="Calibri"/>
    <w:charset w:val="4D"/>
    <w:family w:val="auto"/>
    <w:pitch w:val="variable"/>
    <w:sig w:usb0="A00000FF" w:usb1="5000204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F73"/>
    <w:rsid w:val="000C6C3E"/>
    <w:rsid w:val="00544F5C"/>
    <w:rsid w:val="00591181"/>
    <w:rsid w:val="006A5396"/>
    <w:rsid w:val="006D4F73"/>
    <w:rsid w:val="007C6106"/>
    <w:rsid w:val="00813C94"/>
    <w:rsid w:val="00847862"/>
    <w:rsid w:val="008659D5"/>
    <w:rsid w:val="00996DCA"/>
    <w:rsid w:val="00AE188F"/>
    <w:rsid w:val="00D755FD"/>
    <w:rsid w:val="00DB09E3"/>
    <w:rsid w:val="00F01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DC32C0"/>
  <w15:chartTrackingRefBased/>
  <w15:docId w15:val="{9288B3BA-07C0-4C40-AF21-D304A5F1E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ssociates-name">
    <w:name w:val="associates-name"/>
    <w:basedOn w:val="Normal"/>
    <w:rsid w:val="006D4F7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Strong">
    <w:name w:val="Strong"/>
    <w:basedOn w:val="DefaultParagraphFont"/>
    <w:uiPriority w:val="22"/>
    <w:qFormat/>
    <w:rsid w:val="006D4F73"/>
    <w:rPr>
      <w:b/>
      <w:bCs/>
    </w:rPr>
  </w:style>
  <w:style w:type="paragraph" w:customStyle="1" w:styleId="associates-titles">
    <w:name w:val="associates-titles"/>
    <w:basedOn w:val="Normal"/>
    <w:rsid w:val="006D4F7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6D4F7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620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hyperlink" Target="https://www.linkedin.com/in/karin-brawn-h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s://www.karinbrawnhr.co.uk/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brawn</dc:creator>
  <cp:keywords/>
  <dc:description/>
  <cp:lastModifiedBy>Anna</cp:lastModifiedBy>
  <cp:revision>2</cp:revision>
  <dcterms:created xsi:type="dcterms:W3CDTF">2021-06-21T06:33:00Z</dcterms:created>
  <dcterms:modified xsi:type="dcterms:W3CDTF">2021-06-21T06:33:00Z</dcterms:modified>
</cp:coreProperties>
</file>